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A0FF7">
              <w:t>22.09.2020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A0FF7">
            <w:pPr>
              <w:tabs>
                <w:tab w:val="left" w:pos="3123"/>
                <w:tab w:val="left" w:pos="3270"/>
              </w:tabs>
              <w:jc w:val="right"/>
            </w:pPr>
            <w:r w:rsidRPr="00360CF1">
              <w:t xml:space="preserve">№ </w:t>
            </w:r>
            <w:r w:rsidR="005A0FF7">
              <w:t>1419</w:t>
            </w:r>
            <w:r w:rsidRPr="00360CF1">
              <w:t xml:space="preserve">          </w:t>
            </w:r>
          </w:p>
        </w:tc>
      </w:tr>
    </w:tbl>
    <w:p w:rsidR="00A27B69" w:rsidRPr="00B01D3B" w:rsidRDefault="00A27B69" w:rsidP="00A27B69">
      <w:pPr>
        <w:ind w:right="5103"/>
        <w:rPr>
          <w:sz w:val="24"/>
          <w:szCs w:val="20"/>
        </w:rPr>
      </w:pPr>
    </w:p>
    <w:p w:rsidR="002953D5" w:rsidRPr="00B01D3B" w:rsidRDefault="002953D5" w:rsidP="00D21896">
      <w:pPr>
        <w:adjustRightInd w:val="0"/>
        <w:jc w:val="both"/>
        <w:outlineLvl w:val="0"/>
        <w:rPr>
          <w:sz w:val="24"/>
          <w:szCs w:val="20"/>
        </w:rPr>
      </w:pPr>
    </w:p>
    <w:p w:rsidR="00D21896" w:rsidRPr="00D21896" w:rsidRDefault="0027068C" w:rsidP="00D21896">
      <w:pPr>
        <w:ind w:right="4961"/>
        <w:jc w:val="both"/>
      </w:pPr>
      <w:r>
        <w:t>О внесении изменения</w:t>
      </w:r>
      <w:r w:rsidR="00D21896" w:rsidRPr="00D21896">
        <w:t xml:space="preserve"> в постановление администрации района от 16.08.2019 № 1651 «Об организации питания в муниципальных общеобразовательных учреждениях района и частных общеобразовательных организациях района»</w:t>
      </w:r>
      <w:r w:rsidR="00D21896" w:rsidRPr="00D21896">
        <w:rPr>
          <w:highlight w:val="yellow"/>
        </w:rPr>
        <w:t xml:space="preserve"> </w:t>
      </w:r>
    </w:p>
    <w:p w:rsidR="00D21896" w:rsidRPr="00B01D3B" w:rsidRDefault="00D21896" w:rsidP="00D21896">
      <w:pPr>
        <w:widowControl w:val="0"/>
        <w:ind w:firstLine="709"/>
        <w:jc w:val="both"/>
        <w:rPr>
          <w:sz w:val="24"/>
        </w:rPr>
      </w:pPr>
    </w:p>
    <w:p w:rsidR="00D21896" w:rsidRPr="00B01D3B" w:rsidRDefault="00D21896" w:rsidP="00D21896">
      <w:pPr>
        <w:widowControl w:val="0"/>
        <w:ind w:firstLine="709"/>
        <w:jc w:val="both"/>
        <w:rPr>
          <w:sz w:val="24"/>
        </w:rPr>
      </w:pPr>
    </w:p>
    <w:p w:rsidR="00D21896" w:rsidRPr="00D21896" w:rsidRDefault="00D21896" w:rsidP="0027068C">
      <w:pPr>
        <w:ind w:firstLine="709"/>
        <w:jc w:val="both"/>
      </w:pPr>
      <w:r w:rsidRPr="00D21896">
        <w:t>В соответствии с постановлением Правительства Ханты-Мансийского автономного округа Югры от 04.09.2020 № 374-п «О внесении изменений                             в постановление Правительства Ханты-Мансийского автономного округа – Югры от 5 октября 2018 года № 338-п «О государственной программе Ханты-Мансийского автономного округа – Югры «Развитие образования»:</w:t>
      </w:r>
    </w:p>
    <w:p w:rsidR="00D21896" w:rsidRPr="00D21896" w:rsidRDefault="00D21896" w:rsidP="0027068C">
      <w:pPr>
        <w:ind w:firstLine="709"/>
        <w:jc w:val="both"/>
        <w:rPr>
          <w:rFonts w:eastAsia="Calibri"/>
          <w:highlight w:val="lightGray"/>
        </w:rPr>
      </w:pPr>
    </w:p>
    <w:p w:rsidR="00D21896" w:rsidRPr="0027068C" w:rsidRDefault="00D21896" w:rsidP="0027068C">
      <w:pPr>
        <w:ind w:firstLine="709"/>
        <w:jc w:val="both"/>
        <w:rPr>
          <w:rFonts w:eastAsia="Calibri"/>
        </w:rPr>
      </w:pPr>
      <w:r w:rsidRPr="00D21896">
        <w:rPr>
          <w:rFonts w:eastAsia="Calibri"/>
        </w:rPr>
        <w:t>1. Внести в постановление администрации района от 16.08.2019 № 1651 «Об организации питания в муниципальных общеобразовательных учреждениях района и частных общеобразовательных организациях»</w:t>
      </w:r>
      <w:r w:rsidR="00B01D3B">
        <w:rPr>
          <w:rFonts w:eastAsia="Calibri"/>
        </w:rPr>
        <w:t xml:space="preserve"> (с изменениями от 27.12.2019 № 2615, от 20.03.2020 № 480, от 01.04.2020 № 541, от 04.09. 2020 № 1347)</w:t>
      </w:r>
      <w:r w:rsidRPr="00D21896">
        <w:rPr>
          <w:rFonts w:eastAsia="Calibri"/>
        </w:rPr>
        <w:t xml:space="preserve"> </w:t>
      </w:r>
      <w:r w:rsidR="0027068C">
        <w:rPr>
          <w:rFonts w:eastAsia="Calibri"/>
        </w:rPr>
        <w:t>изменение,</w:t>
      </w:r>
      <w:r w:rsidR="0027068C" w:rsidRPr="0027068C">
        <w:t xml:space="preserve"> </w:t>
      </w:r>
      <w:r w:rsidR="0027068C">
        <w:t>дополнив</w:t>
      </w:r>
      <w:r w:rsidR="0027068C">
        <w:rPr>
          <w:rFonts w:eastAsia="Calibri"/>
        </w:rPr>
        <w:t xml:space="preserve"> </w:t>
      </w:r>
      <w:r w:rsidRPr="00D21896">
        <w:t>пункт 6 под</w:t>
      </w:r>
      <w:r w:rsidR="0027068C">
        <w:t>пунктом 6.7</w:t>
      </w:r>
      <w:r w:rsidRPr="00D21896">
        <w:t xml:space="preserve"> следующего содержания:</w:t>
      </w:r>
    </w:p>
    <w:p w:rsidR="00D21896" w:rsidRPr="00D21896" w:rsidRDefault="00D21896" w:rsidP="0027068C">
      <w:pPr>
        <w:ind w:firstLine="709"/>
        <w:jc w:val="both"/>
      </w:pPr>
      <w:r w:rsidRPr="00D21896">
        <w:t>«6.7. Обучающимся 1–4 классов муниципальных общеобразовательных учреждений, не относящимся к категориям, указанным в пункте 4.1 постановления, обучение которых организовано на дому или в дистанционной форме, горячее питание (завтрак) заменяется на продуктовые наборы.</w:t>
      </w:r>
    </w:p>
    <w:p w:rsidR="00D21896" w:rsidRPr="00D21896" w:rsidRDefault="00D21896" w:rsidP="0027068C">
      <w:pPr>
        <w:ind w:firstLine="709"/>
        <w:jc w:val="both"/>
      </w:pPr>
      <w:r w:rsidRPr="00D21896">
        <w:t>Стоимость продуктового набора на одного обучающегося определяется по следующей формуле:</w:t>
      </w:r>
    </w:p>
    <w:p w:rsidR="00D21896" w:rsidRPr="00D21896" w:rsidRDefault="00D21896" w:rsidP="0027068C">
      <w:pPr>
        <w:ind w:firstLine="709"/>
        <w:jc w:val="both"/>
      </w:pPr>
      <w:r w:rsidRPr="00D21896">
        <w:rPr>
          <w:lang w:val="en-US"/>
        </w:rPr>
        <w:t>S</w:t>
      </w:r>
      <w:r w:rsidRPr="00D21896">
        <w:t xml:space="preserve"> = </w:t>
      </w:r>
      <w:r w:rsidRPr="00D21896">
        <w:rPr>
          <w:lang w:val="en-US"/>
        </w:rPr>
        <w:t>P</w:t>
      </w:r>
      <w:r w:rsidRPr="00D21896">
        <w:t>1 х К1, где:</w:t>
      </w:r>
    </w:p>
    <w:p w:rsidR="00D21896" w:rsidRPr="00D21896" w:rsidRDefault="00D21896" w:rsidP="0027068C">
      <w:pPr>
        <w:ind w:firstLine="709"/>
        <w:jc w:val="both"/>
      </w:pPr>
      <w:r w:rsidRPr="00D21896">
        <w:t xml:space="preserve">Р1 – размер расходов на обеспечение одноразовым питанием, равный размеру расходов на обеспечение завтраком, установленный </w:t>
      </w:r>
      <w:r w:rsidR="0027068C">
        <w:t>подпунктом 6.5.3 пункта 6.5</w:t>
      </w:r>
      <w:r w:rsidRPr="00D21896">
        <w:t xml:space="preserve"> постановления;</w:t>
      </w:r>
    </w:p>
    <w:p w:rsidR="00D21896" w:rsidRPr="00D21896" w:rsidRDefault="00D21896" w:rsidP="0027068C">
      <w:pPr>
        <w:ind w:firstLine="709"/>
        <w:jc w:val="both"/>
      </w:pPr>
      <w:r w:rsidRPr="00D21896">
        <w:t xml:space="preserve">К1 – количество учебных дней на дому или в дистанционной форме </w:t>
      </w:r>
      <w:r w:rsidR="0027068C">
        <w:t xml:space="preserve">                        </w:t>
      </w:r>
      <w:r w:rsidRPr="00D21896">
        <w:t>в текущем году</w:t>
      </w:r>
      <w:r w:rsidR="0027068C">
        <w:t>.</w:t>
      </w:r>
      <w:r w:rsidRPr="00D21896">
        <w:t>».</w:t>
      </w:r>
    </w:p>
    <w:p w:rsidR="00D21896" w:rsidRPr="0027068C" w:rsidRDefault="00D21896" w:rsidP="0027068C">
      <w:pPr>
        <w:ind w:firstLine="709"/>
        <w:jc w:val="both"/>
      </w:pPr>
      <w:r w:rsidRPr="0027068C">
        <w:t xml:space="preserve">2.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Pr="0027068C">
          <w:rPr>
            <w:rStyle w:val="af9"/>
            <w:color w:val="auto"/>
            <w:u w:val="none"/>
          </w:rPr>
          <w:t>www.nvraion.ru</w:t>
        </w:r>
      </w:hyperlink>
      <w:r w:rsidRPr="0027068C">
        <w:t>.</w:t>
      </w:r>
    </w:p>
    <w:p w:rsidR="00D21896" w:rsidRPr="0027068C" w:rsidRDefault="00D21896" w:rsidP="0027068C">
      <w:pPr>
        <w:ind w:firstLine="709"/>
        <w:jc w:val="both"/>
        <w:rPr>
          <w:highlight w:val="lightGray"/>
        </w:rPr>
      </w:pPr>
    </w:p>
    <w:p w:rsidR="00D21896" w:rsidRPr="0027068C" w:rsidRDefault="00D21896" w:rsidP="0027068C">
      <w:pPr>
        <w:ind w:firstLine="709"/>
        <w:jc w:val="both"/>
      </w:pPr>
      <w:r w:rsidRPr="0027068C">
        <w:t xml:space="preserve">3. Пресс-службе администрации района опубликовать постановление                     в приложении «Официальный бюллетень» к </w:t>
      </w:r>
      <w:r w:rsidR="0027068C">
        <w:t xml:space="preserve">районной </w:t>
      </w:r>
      <w:r w:rsidRPr="0027068C">
        <w:t xml:space="preserve">газете «Новости </w:t>
      </w:r>
      <w:proofErr w:type="spellStart"/>
      <w:r w:rsidRPr="0027068C">
        <w:t>Приобья</w:t>
      </w:r>
      <w:proofErr w:type="spellEnd"/>
      <w:r w:rsidRPr="0027068C">
        <w:t>».</w:t>
      </w:r>
    </w:p>
    <w:p w:rsidR="00D21896" w:rsidRPr="0027068C" w:rsidRDefault="00D21896" w:rsidP="0027068C">
      <w:pPr>
        <w:ind w:firstLine="709"/>
        <w:jc w:val="both"/>
        <w:rPr>
          <w:highlight w:val="lightGray"/>
        </w:rPr>
      </w:pPr>
    </w:p>
    <w:p w:rsidR="00D21896" w:rsidRPr="0027068C" w:rsidRDefault="00D21896" w:rsidP="0027068C">
      <w:pPr>
        <w:autoSpaceDE w:val="0"/>
        <w:autoSpaceDN w:val="0"/>
        <w:adjustRightInd w:val="0"/>
        <w:ind w:firstLine="709"/>
        <w:jc w:val="both"/>
      </w:pPr>
      <w:r w:rsidRPr="0027068C">
        <w:t>4. Постановление вступает в силу после его официального опубликования (обнародования) и распространяется на правоотношения, возникшие                                    с 01.09.2020.</w:t>
      </w:r>
    </w:p>
    <w:p w:rsidR="00D21896" w:rsidRPr="0027068C" w:rsidRDefault="00D21896" w:rsidP="0027068C">
      <w:pPr>
        <w:ind w:firstLine="709"/>
        <w:jc w:val="both"/>
      </w:pPr>
    </w:p>
    <w:p w:rsidR="00D21896" w:rsidRPr="0027068C" w:rsidRDefault="00D21896" w:rsidP="0027068C">
      <w:pPr>
        <w:ind w:firstLine="709"/>
        <w:jc w:val="both"/>
      </w:pPr>
      <w:r w:rsidRPr="0027068C">
        <w:t xml:space="preserve">5. Контроль за выполнением постановления возложить на исполняющего обязанности заместителя главы района по социальным вопросам                                    М.В. </w:t>
      </w:r>
      <w:proofErr w:type="spellStart"/>
      <w:r w:rsidRPr="0027068C">
        <w:t>Любомирскую</w:t>
      </w:r>
      <w:proofErr w:type="spellEnd"/>
      <w:r w:rsidRPr="0027068C">
        <w:t>.</w:t>
      </w:r>
    </w:p>
    <w:p w:rsidR="00811025" w:rsidRDefault="00811025" w:rsidP="00E86C28">
      <w:pPr>
        <w:adjustRightInd w:val="0"/>
        <w:jc w:val="both"/>
        <w:outlineLvl w:val="0"/>
      </w:pPr>
    </w:p>
    <w:p w:rsidR="00811025" w:rsidRDefault="00811025" w:rsidP="00E86C28">
      <w:pPr>
        <w:adjustRightInd w:val="0"/>
        <w:jc w:val="both"/>
        <w:outlineLvl w:val="0"/>
      </w:pPr>
    </w:p>
    <w:p w:rsidR="00811025" w:rsidRPr="00C431DC" w:rsidRDefault="00811025" w:rsidP="00E86C28">
      <w:pPr>
        <w:adjustRightInd w:val="0"/>
        <w:jc w:val="both"/>
        <w:outlineLvl w:val="0"/>
      </w:pPr>
    </w:p>
    <w:p w:rsidR="0051323F" w:rsidRDefault="0051323F" w:rsidP="0051323F">
      <w:pPr>
        <w:jc w:val="both"/>
      </w:pPr>
      <w:r>
        <w:t xml:space="preserve">Глава района                                                                                       Б.А. </w:t>
      </w:r>
      <w:proofErr w:type="spellStart"/>
      <w:r>
        <w:t>Саломатин</w:t>
      </w:r>
      <w:proofErr w:type="spellEnd"/>
    </w:p>
    <w:p w:rsidR="005428BD" w:rsidRDefault="005428BD" w:rsidP="004D2CE3">
      <w:pPr>
        <w:tabs>
          <w:tab w:val="left" w:pos="0"/>
        </w:tabs>
        <w:jc w:val="both"/>
        <w:rPr>
          <w:szCs w:val="20"/>
        </w:rPr>
      </w:pPr>
    </w:p>
    <w:p w:rsidR="00404D2E" w:rsidRDefault="00404D2E" w:rsidP="004D2CE3">
      <w:pPr>
        <w:tabs>
          <w:tab w:val="left" w:pos="0"/>
        </w:tabs>
        <w:jc w:val="both"/>
        <w:rPr>
          <w:szCs w:val="20"/>
        </w:rPr>
      </w:pPr>
    </w:p>
    <w:p w:rsidR="00404D2E" w:rsidRDefault="00404D2E" w:rsidP="004D2CE3">
      <w:pPr>
        <w:tabs>
          <w:tab w:val="left" w:pos="0"/>
        </w:tabs>
        <w:jc w:val="both"/>
        <w:rPr>
          <w:szCs w:val="20"/>
        </w:rPr>
      </w:pPr>
    </w:p>
    <w:sectPr w:rsidR="00404D2E" w:rsidSect="00811025">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E6" w:rsidRDefault="00343EE6">
      <w:r>
        <w:separator/>
      </w:r>
    </w:p>
  </w:endnote>
  <w:endnote w:type="continuationSeparator" w:id="0">
    <w:p w:rsidR="00343EE6" w:rsidRDefault="0034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E6" w:rsidRDefault="00343EE6">
      <w:r>
        <w:separator/>
      </w:r>
    </w:p>
  </w:footnote>
  <w:footnote w:type="continuationSeparator" w:id="0">
    <w:p w:rsidR="00343EE6" w:rsidRDefault="00343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3908"/>
      <w:docPartObj>
        <w:docPartGallery w:val="Page Numbers (Top of Page)"/>
        <w:docPartUnique/>
      </w:docPartObj>
    </w:sdtPr>
    <w:sdtEndPr/>
    <w:sdtContent>
      <w:p w:rsidR="003170A5" w:rsidRDefault="003170A5">
        <w:pPr>
          <w:pStyle w:val="a4"/>
          <w:jc w:val="center"/>
        </w:pPr>
        <w:r>
          <w:fldChar w:fldCharType="begin"/>
        </w:r>
        <w:r>
          <w:instrText>PAGE   \* MERGEFORMAT</w:instrText>
        </w:r>
        <w:r>
          <w:fldChar w:fldCharType="separate"/>
        </w:r>
        <w:r w:rsidR="000470CA">
          <w:rPr>
            <w:noProof/>
          </w:rPr>
          <w:t>1</w:t>
        </w:r>
        <w:r>
          <w:fldChar w:fldCharType="end"/>
        </w:r>
      </w:p>
    </w:sdtContent>
  </w:sdt>
  <w:p w:rsidR="003170A5" w:rsidRDefault="003170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1B476B1"/>
    <w:multiLevelType w:val="multilevel"/>
    <w:tmpl w:val="6A14142A"/>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2411EE8"/>
    <w:multiLevelType w:val="hybridMultilevel"/>
    <w:tmpl w:val="D8C82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12D113C"/>
    <w:multiLevelType w:val="hybridMultilevel"/>
    <w:tmpl w:val="C346E99E"/>
    <w:lvl w:ilvl="0" w:tplc="17D0E6D8">
      <w:start w:val="1"/>
      <w:numFmt w:val="decimal"/>
      <w:lvlText w:val="%1."/>
      <w:lvlJc w:val="left"/>
      <w:pPr>
        <w:ind w:hanging="296"/>
      </w:pPr>
      <w:rPr>
        <w:rFonts w:ascii="Times New Roman" w:eastAsia="Times New Roman" w:hAnsi="Times New Roman" w:hint="default"/>
        <w:sz w:val="28"/>
        <w:szCs w:val="28"/>
      </w:rPr>
    </w:lvl>
    <w:lvl w:ilvl="1" w:tplc="B2DC0F20">
      <w:start w:val="1"/>
      <w:numFmt w:val="upperRoman"/>
      <w:lvlText w:val="%2."/>
      <w:lvlJc w:val="left"/>
      <w:pPr>
        <w:ind w:hanging="250"/>
        <w:jc w:val="right"/>
      </w:pPr>
      <w:rPr>
        <w:rFonts w:ascii="Times New Roman" w:eastAsia="Times New Roman" w:hAnsi="Times New Roman" w:hint="default"/>
        <w:b/>
        <w:bCs/>
        <w:sz w:val="28"/>
        <w:szCs w:val="28"/>
      </w:rPr>
    </w:lvl>
    <w:lvl w:ilvl="2" w:tplc="A218DA78">
      <w:start w:val="1"/>
      <w:numFmt w:val="bullet"/>
      <w:lvlText w:val="•"/>
      <w:lvlJc w:val="left"/>
      <w:rPr>
        <w:rFonts w:hint="default"/>
      </w:rPr>
    </w:lvl>
    <w:lvl w:ilvl="3" w:tplc="EB2ECF54">
      <w:start w:val="1"/>
      <w:numFmt w:val="bullet"/>
      <w:lvlText w:val="•"/>
      <w:lvlJc w:val="left"/>
      <w:rPr>
        <w:rFonts w:hint="default"/>
      </w:rPr>
    </w:lvl>
    <w:lvl w:ilvl="4" w:tplc="677092AA">
      <w:start w:val="1"/>
      <w:numFmt w:val="bullet"/>
      <w:lvlText w:val="•"/>
      <w:lvlJc w:val="left"/>
      <w:rPr>
        <w:rFonts w:hint="default"/>
      </w:rPr>
    </w:lvl>
    <w:lvl w:ilvl="5" w:tplc="28721428">
      <w:start w:val="1"/>
      <w:numFmt w:val="bullet"/>
      <w:lvlText w:val="•"/>
      <w:lvlJc w:val="left"/>
      <w:rPr>
        <w:rFonts w:hint="default"/>
      </w:rPr>
    </w:lvl>
    <w:lvl w:ilvl="6" w:tplc="C1206948">
      <w:start w:val="1"/>
      <w:numFmt w:val="bullet"/>
      <w:lvlText w:val="•"/>
      <w:lvlJc w:val="left"/>
      <w:rPr>
        <w:rFonts w:hint="default"/>
      </w:rPr>
    </w:lvl>
    <w:lvl w:ilvl="7" w:tplc="45E0F1D8">
      <w:start w:val="1"/>
      <w:numFmt w:val="bullet"/>
      <w:lvlText w:val="•"/>
      <w:lvlJc w:val="left"/>
      <w:rPr>
        <w:rFonts w:hint="default"/>
      </w:rPr>
    </w:lvl>
    <w:lvl w:ilvl="8" w:tplc="A8B6021C">
      <w:start w:val="1"/>
      <w:numFmt w:val="bullet"/>
      <w:lvlText w:val="•"/>
      <w:lvlJc w:val="left"/>
      <w:rPr>
        <w:rFonts w:hint="default"/>
      </w:rPr>
    </w:lvl>
  </w:abstractNum>
  <w:abstractNum w:abstractNumId="26" w15:restartNumberingAfterBreak="0">
    <w:nsid w:val="426449C1"/>
    <w:multiLevelType w:val="hybridMultilevel"/>
    <w:tmpl w:val="3CDE5AB0"/>
    <w:lvl w:ilvl="0" w:tplc="84AE7782">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DDC2C63"/>
    <w:multiLevelType w:val="hybridMultilevel"/>
    <w:tmpl w:val="F99C8F0C"/>
    <w:lvl w:ilvl="0" w:tplc="CF3E2D7A">
      <w:start w:val="1"/>
      <w:numFmt w:val="decimal"/>
      <w:lvlText w:val="%1."/>
      <w:lvlJc w:val="left"/>
      <w:pPr>
        <w:snapToGrid w:val="0"/>
        <w:ind w:left="644"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5B1385F"/>
    <w:multiLevelType w:val="hybridMultilevel"/>
    <w:tmpl w:val="85B603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D04541"/>
    <w:multiLevelType w:val="hybridMultilevel"/>
    <w:tmpl w:val="46348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5C6162"/>
    <w:multiLevelType w:val="hybridMultilevel"/>
    <w:tmpl w:val="777AF6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8"/>
  </w:num>
  <w:num w:numId="5">
    <w:abstractNumId w:val="33"/>
  </w:num>
  <w:num w:numId="6">
    <w:abstractNumId w:val="8"/>
  </w:num>
  <w:num w:numId="7">
    <w:abstractNumId w:val="15"/>
  </w:num>
  <w:num w:numId="8">
    <w:abstractNumId w:val="5"/>
  </w:num>
  <w:num w:numId="9">
    <w:abstractNumId w:val="11"/>
  </w:num>
  <w:num w:numId="10">
    <w:abstractNumId w:val="17"/>
  </w:num>
  <w:num w:numId="11">
    <w:abstractNumId w:val="16"/>
  </w:num>
  <w:num w:numId="12">
    <w:abstractNumId w:val="30"/>
  </w:num>
  <w:num w:numId="13">
    <w:abstractNumId w:val="24"/>
  </w:num>
  <w:num w:numId="14">
    <w:abstractNumId w:val="19"/>
  </w:num>
  <w:num w:numId="15">
    <w:abstractNumId w:val="0"/>
  </w:num>
  <w:num w:numId="16">
    <w:abstractNumId w:val="12"/>
  </w:num>
  <w:num w:numId="17">
    <w:abstractNumId w:val="18"/>
  </w:num>
  <w:num w:numId="18">
    <w:abstractNumId w:val="31"/>
  </w:num>
  <w:num w:numId="19">
    <w:abstractNumId w:val="36"/>
  </w:num>
  <w:num w:numId="20">
    <w:abstractNumId w:val="10"/>
  </w:num>
  <w:num w:numId="21">
    <w:abstractNumId w:val="23"/>
  </w:num>
  <w:num w:numId="22">
    <w:abstractNumId w:val="20"/>
  </w:num>
  <w:num w:numId="23">
    <w:abstractNumId w:val="35"/>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1"/>
  </w:num>
  <w:num w:numId="31">
    <w:abstractNumId w:val="32"/>
  </w:num>
  <w:num w:numId="32">
    <w:abstractNumId w:val="29"/>
  </w:num>
  <w:num w:numId="33">
    <w:abstractNumId w:val="3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70CA"/>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1DEC"/>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068C"/>
    <w:rsid w:val="00271459"/>
    <w:rsid w:val="002738FE"/>
    <w:rsid w:val="00273ED4"/>
    <w:rsid w:val="00280054"/>
    <w:rsid w:val="002805A2"/>
    <w:rsid w:val="00282355"/>
    <w:rsid w:val="002827F4"/>
    <w:rsid w:val="002834EC"/>
    <w:rsid w:val="002837C1"/>
    <w:rsid w:val="00292AB0"/>
    <w:rsid w:val="002953D5"/>
    <w:rsid w:val="002954C9"/>
    <w:rsid w:val="002964E5"/>
    <w:rsid w:val="002A2286"/>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0A5"/>
    <w:rsid w:val="00317A5D"/>
    <w:rsid w:val="003218C9"/>
    <w:rsid w:val="00321C83"/>
    <w:rsid w:val="00323D07"/>
    <w:rsid w:val="00323EF4"/>
    <w:rsid w:val="00324324"/>
    <w:rsid w:val="0032485B"/>
    <w:rsid w:val="0032652F"/>
    <w:rsid w:val="00326DF1"/>
    <w:rsid w:val="00327666"/>
    <w:rsid w:val="003302AD"/>
    <w:rsid w:val="003321C0"/>
    <w:rsid w:val="003344B7"/>
    <w:rsid w:val="00337D19"/>
    <w:rsid w:val="0034190A"/>
    <w:rsid w:val="00341A0B"/>
    <w:rsid w:val="003434A1"/>
    <w:rsid w:val="00343EE6"/>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5035"/>
    <w:rsid w:val="003F6E1F"/>
    <w:rsid w:val="003F7552"/>
    <w:rsid w:val="00400423"/>
    <w:rsid w:val="00402FAB"/>
    <w:rsid w:val="00404D2E"/>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2CE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323F"/>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28BD"/>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0FEC"/>
    <w:rsid w:val="0059101C"/>
    <w:rsid w:val="00593398"/>
    <w:rsid w:val="005948D2"/>
    <w:rsid w:val="005A0FF7"/>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1025"/>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5A8"/>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1D3B"/>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31DC"/>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99E"/>
    <w:rsid w:val="00D034E5"/>
    <w:rsid w:val="00D03E76"/>
    <w:rsid w:val="00D06FB0"/>
    <w:rsid w:val="00D12878"/>
    <w:rsid w:val="00D1466A"/>
    <w:rsid w:val="00D15796"/>
    <w:rsid w:val="00D15F89"/>
    <w:rsid w:val="00D17781"/>
    <w:rsid w:val="00D17D1F"/>
    <w:rsid w:val="00D21896"/>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134"/>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71C"/>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36FF9F-053C-453A-AC43-EB2DDFC9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6">
    <w:name w:val="Нет списка4"/>
    <w:next w:val="a3"/>
    <w:uiPriority w:val="99"/>
    <w:semiHidden/>
    <w:unhideWhenUsed/>
    <w:rsid w:val="00404D2E"/>
  </w:style>
  <w:style w:type="table" w:customStyle="1" w:styleId="3e">
    <w:name w:val="Сетка таблицы3"/>
    <w:basedOn w:val="a2"/>
    <w:next w:val="ab"/>
    <w:uiPriority w:val="59"/>
    <w:rsid w:val="00404D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46454158">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DC9B-1B8B-426B-B8A9-BD1800BB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Корнилова Елена Борисовна</cp:lastModifiedBy>
  <cp:revision>2</cp:revision>
  <cp:lastPrinted>2020-09-23T04:51:00Z</cp:lastPrinted>
  <dcterms:created xsi:type="dcterms:W3CDTF">2020-09-23T04:52:00Z</dcterms:created>
  <dcterms:modified xsi:type="dcterms:W3CDTF">2020-09-23T04:52:00Z</dcterms:modified>
</cp:coreProperties>
</file>